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8B" w:rsidRDefault="00923B79" w:rsidP="00923B79">
      <w:pPr>
        <w:bidi/>
        <w:ind w:left="-1" w:firstLine="568"/>
        <w:jc w:val="center"/>
        <w:rPr>
          <w:rFonts w:cs="MCS Jeddah S_U normal."/>
          <w:lang w:val="en-GB"/>
        </w:rPr>
      </w:pPr>
      <w:r>
        <w:rPr>
          <w:rFonts w:cs="MCS Jeddah S_U normal.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-55245</wp:posOffset>
            </wp:positionV>
            <wp:extent cx="1771650" cy="2000250"/>
            <wp:effectExtent l="19050" t="0" r="0" b="0"/>
            <wp:wrapTight wrapText="bothSides">
              <wp:wrapPolygon edited="0">
                <wp:start x="8361" y="206"/>
                <wp:lineTo x="7200" y="411"/>
                <wp:lineTo x="4413" y="2674"/>
                <wp:lineTo x="4413" y="7611"/>
                <wp:lineTo x="4877" y="10080"/>
                <wp:lineTo x="2090" y="13371"/>
                <wp:lineTo x="0" y="14194"/>
                <wp:lineTo x="-232" y="20983"/>
                <wp:lineTo x="21600" y="20983"/>
                <wp:lineTo x="21600" y="16663"/>
                <wp:lineTo x="21368" y="13577"/>
                <wp:lineTo x="21368" y="13371"/>
                <wp:lineTo x="15561" y="10080"/>
                <wp:lineTo x="16490" y="6994"/>
                <wp:lineTo x="15794" y="2880"/>
                <wp:lineTo x="12542" y="411"/>
                <wp:lineTo x="11381" y="206"/>
                <wp:lineTo x="8361" y="206"/>
              </wp:wrapPolygon>
            </wp:wrapTight>
            <wp:docPr id="1" name="Picture 0" descr="Tawf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wf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93E" w:rsidRPr="00F71854" w:rsidRDefault="000A048B" w:rsidP="000A048B">
      <w:pPr>
        <w:bidi/>
        <w:ind w:left="-1" w:firstLine="568"/>
        <w:jc w:val="center"/>
        <w:rPr>
          <w:rFonts w:cs="MCS Jeddah S_U normal."/>
          <w:color w:val="002060"/>
          <w:sz w:val="30"/>
          <w:szCs w:val="30"/>
          <w:rtl/>
          <w:lang w:val="en-GB"/>
        </w:rPr>
      </w:pPr>
      <w:r w:rsidRPr="00F71854">
        <w:rPr>
          <w:rFonts w:cs="MCS Jeddah S_U normal." w:hint="cs"/>
          <w:color w:val="002060"/>
          <w:sz w:val="30"/>
          <w:szCs w:val="30"/>
          <w:rtl/>
          <w:lang w:val="en-GB"/>
        </w:rPr>
        <w:t>سيرة ذاتية</w:t>
      </w:r>
    </w:p>
    <w:p w:rsidR="000A048B" w:rsidRPr="000804B6" w:rsidRDefault="000A048B" w:rsidP="000A048B">
      <w:pPr>
        <w:bidi/>
        <w:ind w:left="-1" w:firstLine="568"/>
        <w:jc w:val="center"/>
        <w:rPr>
          <w:rFonts w:cs="MCS Jeddah S_U normal."/>
          <w:color w:val="002060"/>
          <w:sz w:val="2"/>
          <w:szCs w:val="2"/>
          <w:rtl/>
          <w:lang w:val="en-GB"/>
        </w:rPr>
      </w:pPr>
    </w:p>
    <w:p w:rsidR="000A048B" w:rsidRPr="00F71854" w:rsidRDefault="000A048B" w:rsidP="000A048B">
      <w:pPr>
        <w:bidi/>
        <w:ind w:left="-1" w:firstLine="568"/>
        <w:jc w:val="center"/>
        <w:rPr>
          <w:rFonts w:cs="MCS Jeddah S_U normal."/>
          <w:color w:val="002060"/>
          <w:sz w:val="30"/>
          <w:szCs w:val="30"/>
          <w:lang w:val="en-GB"/>
        </w:rPr>
      </w:pPr>
      <w:r w:rsidRPr="00F71854">
        <w:rPr>
          <w:rFonts w:cs="MCS Jeddah S_U normal." w:hint="cs"/>
          <w:color w:val="002060"/>
          <w:sz w:val="30"/>
          <w:szCs w:val="30"/>
          <w:rtl/>
          <w:lang w:val="en-GB"/>
        </w:rPr>
        <w:t>د. توفيق الطيب البشير</w:t>
      </w:r>
    </w:p>
    <w:p w:rsidR="000A048B" w:rsidRDefault="000A048B" w:rsidP="000A048B">
      <w:pPr>
        <w:bidi/>
        <w:ind w:left="-1" w:firstLine="568"/>
        <w:jc w:val="center"/>
        <w:rPr>
          <w:rFonts w:cs="MCS Jeddah S_U normal."/>
          <w:lang w:val="en-GB"/>
        </w:rPr>
      </w:pPr>
    </w:p>
    <w:p w:rsidR="000A048B" w:rsidRPr="00044EF8" w:rsidRDefault="000A048B" w:rsidP="000A048B">
      <w:pPr>
        <w:bidi/>
        <w:ind w:left="-1" w:firstLine="568"/>
        <w:jc w:val="center"/>
        <w:rPr>
          <w:color w:val="0000FF"/>
          <w:rtl/>
        </w:rPr>
      </w:pPr>
      <w:r w:rsidRPr="00F71854">
        <w:rPr>
          <w:color w:val="0000FF"/>
          <w:lang w:bidi="ar-EG"/>
        </w:rPr>
        <w:t>PHD</w:t>
      </w:r>
      <w:proofErr w:type="gramStart"/>
      <w:r w:rsidRPr="00F71854">
        <w:rPr>
          <w:color w:val="0000FF"/>
          <w:lang w:bidi="ar-EG"/>
        </w:rPr>
        <w:t>,CFC,CBA,</w:t>
      </w:r>
      <w:r w:rsidR="00044EF8">
        <w:rPr>
          <w:color w:val="0000FF"/>
          <w:lang w:bidi="ar-EG"/>
        </w:rPr>
        <w:t>CME1,</w:t>
      </w:r>
      <w:r w:rsidRPr="00F71854">
        <w:rPr>
          <w:color w:val="0000FF"/>
          <w:lang w:bidi="ar-EG"/>
        </w:rPr>
        <w:t>COMFAR</w:t>
      </w:r>
      <w:proofErr w:type="gramEnd"/>
      <w:r w:rsidRPr="00F71854">
        <w:rPr>
          <w:color w:val="0000FF"/>
          <w:lang w:bidi="ar-EG"/>
        </w:rPr>
        <w:t xml:space="preserve"> III Expert</w:t>
      </w:r>
    </w:p>
    <w:p w:rsidR="000A048B" w:rsidRPr="00F71854" w:rsidRDefault="000A048B" w:rsidP="000A048B">
      <w:pPr>
        <w:bidi/>
        <w:ind w:left="-1" w:firstLine="568"/>
        <w:jc w:val="center"/>
        <w:rPr>
          <w:color w:val="0000FF"/>
          <w:lang w:bidi="ar-EG"/>
        </w:rPr>
      </w:pPr>
    </w:p>
    <w:p w:rsidR="000A048B" w:rsidRPr="00F71854" w:rsidRDefault="000804B6" w:rsidP="009145BA">
      <w:pPr>
        <w:bidi/>
        <w:ind w:left="-1" w:firstLine="568"/>
        <w:jc w:val="center"/>
        <w:rPr>
          <w:color w:val="0000FF"/>
          <w:lang w:bidi="ar-EG"/>
        </w:rPr>
      </w:pPr>
      <w:proofErr w:type="gramStart"/>
      <w:r>
        <w:rPr>
          <w:color w:val="0000FF"/>
          <w:lang w:bidi="ar-EG"/>
        </w:rPr>
        <w:t>Mobile :</w:t>
      </w:r>
      <w:proofErr w:type="gramEnd"/>
      <w:r>
        <w:rPr>
          <w:color w:val="0000FF"/>
          <w:lang w:bidi="ar-EG"/>
        </w:rPr>
        <w:t xml:space="preserve"> </w:t>
      </w:r>
      <w:r w:rsidR="009145BA">
        <w:rPr>
          <w:color w:val="0000FF"/>
          <w:lang w:bidi="ar-EG"/>
        </w:rPr>
        <w:t>0505</w:t>
      </w:r>
      <w:r w:rsidR="000A048B" w:rsidRPr="00F71854">
        <w:rPr>
          <w:color w:val="0000FF"/>
          <w:lang w:bidi="ar-EG"/>
        </w:rPr>
        <w:t xml:space="preserve">  </w:t>
      </w:r>
      <w:r w:rsidR="009145BA">
        <w:rPr>
          <w:color w:val="0000FF"/>
          <w:lang w:bidi="ar-EG"/>
        </w:rPr>
        <w:t>66</w:t>
      </w:r>
      <w:r w:rsidR="000A048B" w:rsidRPr="00F71854">
        <w:rPr>
          <w:color w:val="0000FF"/>
          <w:lang w:bidi="ar-EG"/>
        </w:rPr>
        <w:t xml:space="preserve">  </w:t>
      </w:r>
      <w:r w:rsidR="009145BA">
        <w:rPr>
          <w:color w:val="0000FF"/>
          <w:lang w:bidi="ar-EG"/>
        </w:rPr>
        <w:t>8181</w:t>
      </w:r>
    </w:p>
    <w:p w:rsidR="000A048B" w:rsidRPr="00F71854" w:rsidRDefault="000A048B" w:rsidP="000A048B">
      <w:pPr>
        <w:bidi/>
        <w:ind w:left="-1" w:firstLine="568"/>
        <w:jc w:val="center"/>
        <w:rPr>
          <w:color w:val="0000FF"/>
          <w:rtl/>
          <w:lang w:bidi="ar-EG"/>
        </w:rPr>
      </w:pPr>
    </w:p>
    <w:p w:rsidR="000A048B" w:rsidRDefault="000A048B" w:rsidP="000A048B">
      <w:pPr>
        <w:bidi/>
        <w:ind w:left="-1" w:firstLine="568"/>
        <w:jc w:val="center"/>
        <w:rPr>
          <w:rtl/>
          <w:lang w:bidi="ar-EG"/>
        </w:rPr>
      </w:pPr>
    </w:p>
    <w:p w:rsidR="000A048B" w:rsidRPr="00F71854" w:rsidRDefault="000A048B" w:rsidP="000A048B">
      <w:pPr>
        <w:bidi/>
        <w:ind w:left="-1" w:firstLine="568"/>
        <w:jc w:val="both"/>
        <w:rPr>
          <w:rFonts w:ascii="Segoe UI" w:hAnsi="Segoe UI" w:cs="MCS Jeddah S_U normal."/>
          <w:color w:val="632423"/>
          <w:sz w:val="36"/>
          <w:szCs w:val="36"/>
          <w:rtl/>
          <w:lang w:bidi="ar-EG"/>
        </w:rPr>
      </w:pPr>
      <w:r w:rsidRPr="00F71854">
        <w:rPr>
          <w:rFonts w:ascii="Segoe UI" w:hAnsi="Segoe UI" w:cs="MCS Jeddah S_U normal."/>
          <w:color w:val="632423"/>
          <w:sz w:val="36"/>
          <w:szCs w:val="36"/>
          <w:rtl/>
          <w:lang w:bidi="ar-EG"/>
        </w:rPr>
        <w:t>المعلومات الشخصية :</w:t>
      </w:r>
    </w:p>
    <w:p w:rsidR="000A048B" w:rsidRPr="00F71854" w:rsidRDefault="005D5D08" w:rsidP="000A048B">
      <w:pPr>
        <w:bidi/>
        <w:ind w:left="-1" w:firstLine="568"/>
        <w:jc w:val="both"/>
        <w:rPr>
          <w:rFonts w:ascii="Segoe UI" w:hAnsi="Segoe UI" w:cs="Segoe UI"/>
          <w:color w:val="0000FF"/>
          <w:rtl/>
          <w:lang w:bidi="ar-EG"/>
        </w:rPr>
      </w:pPr>
      <w:r>
        <w:rPr>
          <w:rFonts w:ascii="Segoe UI" w:hAnsi="Segoe UI" w:cs="Segoe UI"/>
          <w:noProof/>
          <w:color w:val="0000FF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28.1pt;margin-top:2.95pt;width:430.25pt;height:.75pt;flip:x;z-index:251655680" o:connectortype="straight">
            <w10:wrap anchorx="page"/>
          </v:shape>
        </w:pict>
      </w:r>
    </w:p>
    <w:p w:rsidR="000A048B" w:rsidRPr="00923B79" w:rsidRDefault="000A048B" w:rsidP="005A0323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rtl/>
          <w:lang w:bidi="ar-EG"/>
        </w:rPr>
      </w:pPr>
      <w:r w:rsidRPr="00923B79">
        <w:rPr>
          <w:rFonts w:ascii="AngsanaUPC" w:hAnsi="AngsanaUPC" w:cs="Segoe UI"/>
          <w:color w:val="0000FF"/>
          <w:sz w:val="32"/>
          <w:szCs w:val="32"/>
          <w:rtl/>
          <w:lang w:bidi="ar-EG"/>
        </w:rPr>
        <w:t>الاسم : توفيق الطيب البشير عبد الرحمن</w:t>
      </w:r>
    </w:p>
    <w:p w:rsidR="000A048B" w:rsidRPr="00923B79" w:rsidRDefault="000A048B" w:rsidP="005A0323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rtl/>
          <w:lang w:bidi="ar-EG"/>
        </w:rPr>
      </w:pPr>
      <w:r w:rsidRPr="00923B79">
        <w:rPr>
          <w:rFonts w:ascii="AngsanaUPC" w:hAnsi="AngsanaUPC" w:cs="Segoe UI"/>
          <w:color w:val="0000FF"/>
          <w:sz w:val="32"/>
          <w:szCs w:val="32"/>
          <w:rtl/>
          <w:lang w:bidi="ar-EG"/>
        </w:rPr>
        <w:t>الجنسية : سوداني</w:t>
      </w:r>
    </w:p>
    <w:p w:rsidR="000A048B" w:rsidRPr="00923B79" w:rsidRDefault="000A048B" w:rsidP="005A0323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rtl/>
          <w:lang w:bidi="ar-EG"/>
        </w:rPr>
      </w:pPr>
      <w:r w:rsidRPr="00923B79">
        <w:rPr>
          <w:rFonts w:ascii="AngsanaUPC" w:hAnsi="AngsanaUPC" w:cs="Segoe UI"/>
          <w:color w:val="0000FF"/>
          <w:sz w:val="32"/>
          <w:szCs w:val="32"/>
          <w:rtl/>
          <w:lang w:bidi="ar-EG"/>
        </w:rPr>
        <w:t>الميلاد : 1960</w:t>
      </w:r>
    </w:p>
    <w:p w:rsidR="000A048B" w:rsidRPr="00923B79" w:rsidRDefault="000A048B" w:rsidP="005A0323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rtl/>
          <w:lang w:bidi="ar-EG"/>
        </w:rPr>
      </w:pPr>
      <w:r w:rsidRPr="00923B79">
        <w:rPr>
          <w:rFonts w:ascii="AngsanaUPC" w:hAnsi="AngsanaUPC" w:cs="Segoe UI"/>
          <w:color w:val="0000FF"/>
          <w:sz w:val="32"/>
          <w:szCs w:val="32"/>
          <w:rtl/>
          <w:lang w:bidi="ar-EG"/>
        </w:rPr>
        <w:t xml:space="preserve">الحالة الاجتماعية : متزوج </w:t>
      </w:r>
      <w:r w:rsidR="009145BA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ولي 4 أبناء وبنتان</w:t>
      </w:r>
    </w:p>
    <w:p w:rsidR="000A048B" w:rsidRPr="00F71854" w:rsidRDefault="000A048B">
      <w:pPr>
        <w:bidi/>
        <w:ind w:left="-1" w:firstLine="568"/>
        <w:jc w:val="center"/>
        <w:rPr>
          <w:rFonts w:ascii="AngsanaUPC" w:hAnsi="AngsanaUPC" w:cs="AngsanaUPC"/>
          <w:color w:val="0000FF"/>
          <w:rtl/>
          <w:lang w:bidi="ar-EG"/>
        </w:rPr>
      </w:pPr>
    </w:p>
    <w:p w:rsidR="005A0323" w:rsidRPr="00F71854" w:rsidRDefault="005A0323" w:rsidP="005A0323">
      <w:pPr>
        <w:bidi/>
        <w:ind w:left="-1" w:firstLine="568"/>
        <w:jc w:val="both"/>
        <w:rPr>
          <w:rFonts w:ascii="Segoe UI" w:hAnsi="Segoe UI" w:cs="MCS Jeddah S_U normal."/>
          <w:color w:val="632423"/>
          <w:sz w:val="36"/>
          <w:szCs w:val="36"/>
          <w:rtl/>
          <w:lang w:bidi="ar-EG"/>
        </w:rPr>
      </w:pPr>
      <w:r w:rsidRPr="00F71854">
        <w:rPr>
          <w:rFonts w:ascii="Segoe UI" w:hAnsi="Segoe UI" w:cs="MCS Jeddah S_U normal." w:hint="cs"/>
          <w:color w:val="632423"/>
          <w:sz w:val="36"/>
          <w:szCs w:val="36"/>
          <w:rtl/>
          <w:lang w:bidi="ar-EG"/>
        </w:rPr>
        <w:t>المؤهل العلمي</w:t>
      </w:r>
      <w:r w:rsidRPr="00F71854">
        <w:rPr>
          <w:rFonts w:ascii="Segoe UI" w:hAnsi="Segoe UI" w:cs="MCS Jeddah S_U normal."/>
          <w:color w:val="632423"/>
          <w:sz w:val="36"/>
          <w:szCs w:val="36"/>
          <w:rtl/>
          <w:lang w:bidi="ar-EG"/>
        </w:rPr>
        <w:t xml:space="preserve"> :</w:t>
      </w:r>
    </w:p>
    <w:p w:rsidR="005A0323" w:rsidRPr="00F71854" w:rsidRDefault="005D5D08" w:rsidP="005A0323">
      <w:pPr>
        <w:bidi/>
        <w:ind w:left="-1" w:firstLine="568"/>
        <w:jc w:val="both"/>
        <w:rPr>
          <w:rFonts w:ascii="Segoe UI" w:hAnsi="Segoe UI" w:cs="Segoe UI"/>
          <w:color w:val="0000FF"/>
          <w:rtl/>
          <w:lang w:bidi="ar-EG"/>
        </w:rPr>
      </w:pPr>
      <w:r>
        <w:rPr>
          <w:rFonts w:ascii="Segoe UI" w:hAnsi="Segoe UI" w:cs="Segoe UI"/>
          <w:noProof/>
          <w:color w:val="0000FF"/>
          <w:rtl/>
        </w:rPr>
        <w:pict>
          <v:shape id="_x0000_s1038" type="#_x0000_t32" style="position:absolute;left:0;text-align:left;margin-left:-28.1pt;margin-top:2.95pt;width:430.25pt;height:.75pt;flip:x;z-index:251656704" o:connectortype="straight">
            <w10:wrap anchorx="page"/>
          </v:shape>
        </w:pict>
      </w:r>
    </w:p>
    <w:p w:rsidR="005A0323" w:rsidRPr="00923B79" w:rsidRDefault="005A0323" w:rsidP="008E6409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rtl/>
          <w:lang w:bidi="ar-EG"/>
        </w:rPr>
      </w:pPr>
      <w:r w:rsidRPr="00923B79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دكتوراه في الاقتصاد الإسلامي </w:t>
      </w:r>
      <w:r w:rsidRPr="00923B79">
        <w:rPr>
          <w:rFonts w:ascii="AngsanaUPC" w:hAnsi="AngsanaUPC" w:cs="Segoe UI"/>
          <w:color w:val="0000FF"/>
          <w:sz w:val="32"/>
          <w:szCs w:val="32"/>
          <w:rtl/>
          <w:lang w:bidi="ar-EG"/>
        </w:rPr>
        <w:t>–</w:t>
      </w:r>
      <w:r w:rsidRPr="00923B79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 تخصص مصرفية إسلامية وتمويل ، جامعة </w:t>
      </w:r>
      <w:r w:rsidR="008E6409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أ</w:t>
      </w:r>
      <w:r w:rsidRPr="00923B79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م درمان الإسلامية , 1997م ، بتقدير </w:t>
      </w:r>
      <w:r w:rsidR="0043006C">
        <w:rPr>
          <w:rFonts w:ascii="AngsanaUPC" w:hAnsi="AngsanaUPC" w:cs="Segoe UI" w:hint="cs"/>
          <w:color w:val="0000FF"/>
          <w:sz w:val="32"/>
          <w:szCs w:val="32"/>
          <w:rtl/>
        </w:rPr>
        <w:t>ممتاز</w:t>
      </w:r>
      <w:r w:rsidRPr="00923B79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 مع التوصية بطباعة الرسالة .</w:t>
      </w:r>
    </w:p>
    <w:p w:rsidR="005A0323" w:rsidRPr="00923B79" w:rsidRDefault="005A0323" w:rsidP="00FE6C78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rtl/>
          <w:lang w:bidi="ar-EG"/>
        </w:rPr>
      </w:pPr>
      <w:r w:rsidRPr="00923B79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ماجستير اقتصاد </w:t>
      </w:r>
      <w:r w:rsidRPr="00923B79">
        <w:rPr>
          <w:rFonts w:ascii="AngsanaUPC" w:hAnsi="AngsanaUPC" w:cs="Segoe UI"/>
          <w:color w:val="0000FF"/>
          <w:sz w:val="32"/>
          <w:szCs w:val="32"/>
          <w:rtl/>
          <w:lang w:bidi="ar-EG"/>
        </w:rPr>
        <w:t>–</w:t>
      </w:r>
      <w:r w:rsidRPr="00923B79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 بتقدير جيد جداً ، جامعة </w:t>
      </w:r>
      <w:r w:rsidR="00FE6C78">
        <w:rPr>
          <w:rFonts w:ascii="AngsanaUPC" w:hAnsi="AngsanaUPC" w:cs="Segoe UI" w:hint="cs"/>
          <w:color w:val="0000FF"/>
          <w:sz w:val="32"/>
          <w:szCs w:val="32"/>
          <w:rtl/>
        </w:rPr>
        <w:t>أ</w:t>
      </w:r>
      <w:r w:rsidRPr="00923B79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م درمان الإسلامية ، 1991م .</w:t>
      </w:r>
    </w:p>
    <w:p w:rsidR="005A0323" w:rsidRPr="00923B79" w:rsidRDefault="005A0323" w:rsidP="005A0323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 w:rsidRPr="00923B79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بكالوريوس اقتصاد </w:t>
      </w:r>
      <w:r w:rsidRPr="00923B79">
        <w:rPr>
          <w:rFonts w:ascii="AngsanaUPC" w:hAnsi="AngsanaUPC" w:cs="Segoe UI"/>
          <w:color w:val="0000FF"/>
          <w:sz w:val="32"/>
          <w:szCs w:val="32"/>
          <w:rtl/>
          <w:lang w:bidi="ar-EG"/>
        </w:rPr>
        <w:t>–</w:t>
      </w:r>
      <w:r w:rsidRPr="00923B79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 تقدير جيد جداً ، جامعة الخرطوم ، 1984م .</w:t>
      </w:r>
    </w:p>
    <w:p w:rsidR="005A0323" w:rsidRPr="00923B79" w:rsidRDefault="00923B79" w:rsidP="000804B6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rtl/>
          <w:lang w:bidi="ar-EG"/>
        </w:rPr>
      </w:pPr>
      <w:r w:rsidRPr="00923B79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دبلوم </w:t>
      </w:r>
      <w:r w:rsidR="005A0323" w:rsidRPr="00923B79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دراسات إسلامية ولغة عربية ، جامعة القاهرة فرع الخرطوم 1985.</w:t>
      </w:r>
    </w:p>
    <w:p w:rsidR="005A0323" w:rsidRPr="00F71854" w:rsidRDefault="005A0323" w:rsidP="005A0323">
      <w:pPr>
        <w:bidi/>
        <w:ind w:left="-1" w:firstLine="568"/>
        <w:jc w:val="center"/>
        <w:rPr>
          <w:rFonts w:ascii="AngsanaUPC" w:hAnsi="AngsanaUPC" w:cs="AngsanaUPC"/>
          <w:color w:val="0000FF"/>
          <w:lang w:bidi="ar-EG"/>
        </w:rPr>
      </w:pPr>
    </w:p>
    <w:p w:rsidR="005A0323" w:rsidRPr="00F71854" w:rsidRDefault="005A0323" w:rsidP="005A0323">
      <w:pPr>
        <w:bidi/>
        <w:ind w:left="-1" w:firstLine="568"/>
        <w:jc w:val="both"/>
        <w:rPr>
          <w:rFonts w:ascii="Segoe UI" w:hAnsi="Segoe UI" w:cs="MCS Jeddah S_U normal."/>
          <w:color w:val="632423"/>
          <w:sz w:val="36"/>
          <w:szCs w:val="36"/>
          <w:rtl/>
          <w:lang w:bidi="ar-EG"/>
        </w:rPr>
      </w:pPr>
      <w:r w:rsidRPr="00F71854">
        <w:rPr>
          <w:rFonts w:ascii="Segoe UI" w:hAnsi="Segoe UI" w:cs="MCS Jeddah S_U normal." w:hint="cs"/>
          <w:color w:val="632423"/>
          <w:sz w:val="36"/>
          <w:szCs w:val="36"/>
          <w:rtl/>
          <w:lang w:bidi="ar-EG"/>
        </w:rPr>
        <w:t>المؤهل المهني</w:t>
      </w:r>
      <w:r w:rsidRPr="00F71854">
        <w:rPr>
          <w:rFonts w:ascii="Segoe UI" w:hAnsi="Segoe UI" w:cs="MCS Jeddah S_U normal."/>
          <w:color w:val="632423"/>
          <w:sz w:val="36"/>
          <w:szCs w:val="36"/>
          <w:rtl/>
          <w:lang w:bidi="ar-EG"/>
        </w:rPr>
        <w:t xml:space="preserve"> :</w:t>
      </w:r>
    </w:p>
    <w:p w:rsidR="005A0323" w:rsidRPr="00F71854" w:rsidRDefault="005D5D08" w:rsidP="005A0323">
      <w:pPr>
        <w:bidi/>
        <w:ind w:left="-1" w:firstLine="568"/>
        <w:jc w:val="both"/>
        <w:rPr>
          <w:rFonts w:ascii="Segoe UI" w:hAnsi="Segoe UI" w:cs="Segoe UI"/>
          <w:color w:val="0000FF"/>
          <w:rtl/>
          <w:lang w:bidi="ar-EG"/>
        </w:rPr>
      </w:pPr>
      <w:r>
        <w:rPr>
          <w:rFonts w:ascii="Segoe UI" w:hAnsi="Segoe UI" w:cs="Segoe UI"/>
          <w:noProof/>
          <w:color w:val="0000FF"/>
          <w:rtl/>
        </w:rPr>
        <w:pict>
          <v:shape id="_x0000_s1039" type="#_x0000_t32" style="position:absolute;left:0;text-align:left;margin-left:-28.1pt;margin-top:2.95pt;width:430.25pt;height:.75pt;flip:x;z-index:251657728" o:connectortype="straight">
            <w10:wrap anchorx="page"/>
          </v:shape>
        </w:pict>
      </w:r>
    </w:p>
    <w:p w:rsidR="005A0323" w:rsidRPr="00923B79" w:rsidRDefault="005A0323" w:rsidP="00044EF8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rtl/>
          <w:lang w:bidi="ar-EG"/>
        </w:rPr>
      </w:pPr>
      <w:r w:rsidRPr="00923B79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شهادة مستشار مالي</w:t>
      </w:r>
      <w:r w:rsidR="00CE6BE0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 معتمد</w:t>
      </w:r>
      <w:r w:rsidRPr="00923B79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 </w:t>
      </w:r>
      <w:r w:rsidR="00FE6C78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(</w:t>
      </w:r>
      <w:r w:rsidR="00FE6C78" w:rsidRPr="009145BA">
        <w:rPr>
          <w:rFonts w:ascii="AngsanaUPC" w:hAnsi="AngsanaUPC" w:cs="Segoe UI"/>
          <w:color w:val="0000FF"/>
          <w:sz w:val="36"/>
          <w:szCs w:val="36"/>
          <w:lang w:bidi="ar-EG"/>
        </w:rPr>
        <w:t>CFC</w:t>
      </w:r>
      <w:r w:rsidR="00FE6C78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) </w:t>
      </w:r>
      <w:r w:rsidRPr="00923B79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من معهد المستشارين الماليين كندا، 2007م.</w:t>
      </w:r>
    </w:p>
    <w:p w:rsidR="005A0323" w:rsidRPr="00923B79" w:rsidRDefault="00166F84" w:rsidP="005A0323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rtl/>
          <w:lang w:bidi="ar-EG"/>
        </w:rPr>
      </w:pP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شهادة مدير أعمال </w:t>
      </w:r>
      <w:r w:rsidR="005A0323" w:rsidRPr="00923B79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معتمد </w:t>
      </w:r>
      <w:r w:rsidR="00FE6C78">
        <w:rPr>
          <w:rFonts w:ascii="AngsanaUPC" w:hAnsi="AngsanaUPC" w:cs="Segoe UI" w:hint="cs"/>
          <w:color w:val="0000FF"/>
          <w:sz w:val="32"/>
          <w:szCs w:val="32"/>
          <w:rtl/>
        </w:rPr>
        <w:t>(</w:t>
      </w:r>
      <w:r w:rsidR="00FE6C78" w:rsidRPr="009145BA">
        <w:rPr>
          <w:rFonts w:ascii="AngsanaUPC" w:hAnsi="AngsanaUPC" w:cs="Segoe UI"/>
          <w:color w:val="0000FF"/>
          <w:sz w:val="36"/>
          <w:szCs w:val="36"/>
        </w:rPr>
        <w:t>CBA</w:t>
      </w:r>
      <w:r w:rsidR="00FE6C78">
        <w:rPr>
          <w:rFonts w:ascii="AngsanaUPC" w:hAnsi="AngsanaUPC" w:cs="Segoe UI" w:hint="cs"/>
          <w:color w:val="0000FF"/>
          <w:sz w:val="32"/>
          <w:szCs w:val="32"/>
          <w:rtl/>
        </w:rPr>
        <w:t xml:space="preserve">) </w:t>
      </w:r>
      <w:r w:rsidR="005A0323" w:rsidRPr="00923B79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من معهد مدراء الأعمال المعتمدين ، كندا .</w:t>
      </w:r>
    </w:p>
    <w:p w:rsidR="005A0323" w:rsidRPr="00923B79" w:rsidRDefault="005A0323" w:rsidP="00FE6C78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 w:rsidRPr="00923B79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شهادة </w:t>
      </w:r>
      <w:r w:rsidR="00CE6BE0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خبير</w:t>
      </w:r>
      <w:r w:rsidRPr="00923B79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 كمفار ثري </w:t>
      </w:r>
      <w:r w:rsidR="00923B79" w:rsidRPr="00923B79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(</w:t>
      </w:r>
      <w:proofErr w:type="spellStart"/>
      <w:r w:rsidR="00923B79" w:rsidRPr="00923B79">
        <w:rPr>
          <w:rFonts w:ascii="AngsanaUPC" w:hAnsi="AngsanaUPC" w:cs="Segoe UI"/>
          <w:color w:val="0000FF"/>
          <w:sz w:val="40"/>
          <w:szCs w:val="40"/>
          <w:lang w:bidi="ar-EG"/>
        </w:rPr>
        <w:t>Comfar</w:t>
      </w:r>
      <w:proofErr w:type="spellEnd"/>
      <w:r w:rsidR="00923B79" w:rsidRPr="00923B79">
        <w:rPr>
          <w:rFonts w:ascii="AngsanaUPC" w:hAnsi="AngsanaUPC" w:cs="Segoe UI"/>
          <w:color w:val="0000FF"/>
          <w:sz w:val="40"/>
          <w:szCs w:val="40"/>
          <w:lang w:bidi="ar-EG"/>
        </w:rPr>
        <w:t xml:space="preserve"> III</w:t>
      </w:r>
      <w:r w:rsidR="00923B79" w:rsidRPr="00923B79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) </w:t>
      </w:r>
      <w:r w:rsidRPr="00923B79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الصادر من منظمة الأمم المتحدة للتنمية</w:t>
      </w:r>
      <w:r w:rsidR="00FE6C78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 ا</w:t>
      </w:r>
      <w:r w:rsidRPr="00923B79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لصناعية لإعداد دراسات الجدوى الاقتصادية ، فينا ، 2007م.</w:t>
      </w:r>
    </w:p>
    <w:p w:rsidR="005A0AC9" w:rsidRDefault="005A0AC9" w:rsidP="005A0AC9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 w:rsidRPr="00923B79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شهادة اجتياز اختبار هيئة السوق المالية </w:t>
      </w:r>
      <w:r w:rsidRPr="00923B79">
        <w:rPr>
          <w:rFonts w:ascii="AngsanaUPC" w:hAnsi="AngsanaUPC" w:cs="Segoe UI"/>
          <w:color w:val="0000FF"/>
          <w:sz w:val="36"/>
          <w:szCs w:val="36"/>
          <w:lang w:bidi="ar-EG"/>
        </w:rPr>
        <w:t>CME1</w:t>
      </w:r>
      <w:r w:rsidR="00923B79">
        <w:rPr>
          <w:rFonts w:ascii="AngsanaUPC" w:hAnsi="AngsanaUPC" w:cs="Segoe UI"/>
          <w:color w:val="0000FF"/>
          <w:sz w:val="32"/>
          <w:szCs w:val="32"/>
          <w:lang w:bidi="ar-EG"/>
        </w:rPr>
        <w:t>)</w:t>
      </w:r>
      <w:r w:rsidRPr="00923B79">
        <w:rPr>
          <w:rFonts w:ascii="AngsanaUPC" w:hAnsi="AngsanaUPC" w:cs="Segoe UI"/>
          <w:color w:val="0000FF"/>
          <w:sz w:val="32"/>
          <w:szCs w:val="32"/>
          <w:lang w:bidi="ar-EG"/>
        </w:rPr>
        <w:t xml:space="preserve"> </w:t>
      </w:r>
      <w:r w:rsidR="00923B79">
        <w:rPr>
          <w:rFonts w:ascii="AngsanaUPC" w:hAnsi="AngsanaUPC" w:cs="Segoe UI" w:hint="cs"/>
          <w:color w:val="0000FF"/>
          <w:sz w:val="32"/>
          <w:szCs w:val="32"/>
          <w:rtl/>
        </w:rPr>
        <w:t>)</w:t>
      </w:r>
      <w:r w:rsidR="009145BA">
        <w:rPr>
          <w:rFonts w:ascii="AngsanaUPC" w:hAnsi="AngsanaUPC" w:cs="Segoe UI" w:hint="cs"/>
          <w:color w:val="0000FF"/>
          <w:sz w:val="32"/>
          <w:szCs w:val="32"/>
          <w:rtl/>
        </w:rPr>
        <w:t xml:space="preserve"> الرياض 2010م</w:t>
      </w:r>
      <w:r w:rsidR="00923B79">
        <w:rPr>
          <w:rFonts w:ascii="AngsanaUPC" w:hAnsi="AngsanaUPC" w:cs="Segoe UI" w:hint="cs"/>
          <w:color w:val="0000FF"/>
          <w:sz w:val="32"/>
          <w:szCs w:val="32"/>
          <w:rtl/>
        </w:rPr>
        <w:t>.</w:t>
      </w:r>
    </w:p>
    <w:p w:rsidR="004603A9" w:rsidRPr="00923B79" w:rsidRDefault="004603A9" w:rsidP="004603A9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>
        <w:rPr>
          <w:rFonts w:ascii="AngsanaUPC" w:hAnsi="AngsanaUPC" w:cs="Segoe UI" w:hint="cs"/>
          <w:color w:val="0000FF"/>
          <w:sz w:val="32"/>
          <w:szCs w:val="32"/>
          <w:rtl/>
        </w:rPr>
        <w:t xml:space="preserve">شهادة التمويل من جامعة متشجن </w:t>
      </w:r>
      <w:r>
        <w:rPr>
          <w:rFonts w:ascii="AngsanaUPC" w:hAnsi="AngsanaUPC" w:cs="Segoe UI"/>
          <w:color w:val="0000FF"/>
          <w:sz w:val="32"/>
          <w:szCs w:val="32"/>
          <w:rtl/>
        </w:rPr>
        <w:t>–</w:t>
      </w:r>
      <w:r>
        <w:rPr>
          <w:rFonts w:ascii="AngsanaUPC" w:hAnsi="AngsanaUPC" w:cs="Segoe UI" w:hint="cs"/>
          <w:color w:val="0000FF"/>
          <w:sz w:val="32"/>
          <w:szCs w:val="32"/>
          <w:rtl/>
        </w:rPr>
        <w:t xml:space="preserve"> 2013م</w:t>
      </w:r>
      <w:bookmarkStart w:id="0" w:name="_GoBack"/>
      <w:bookmarkEnd w:id="0"/>
    </w:p>
    <w:p w:rsidR="00F71854" w:rsidRPr="00F71854" w:rsidRDefault="00F71854" w:rsidP="00F71854">
      <w:pPr>
        <w:bidi/>
        <w:jc w:val="both"/>
        <w:rPr>
          <w:rFonts w:ascii="AngsanaUPC" w:hAnsi="AngsanaUPC" w:cs="Segoe UI"/>
          <w:color w:val="0000FF"/>
          <w:rtl/>
          <w:lang w:bidi="ar-EG"/>
        </w:rPr>
      </w:pPr>
    </w:p>
    <w:p w:rsidR="00F71854" w:rsidRPr="00F71854" w:rsidRDefault="00F71854" w:rsidP="00F71854">
      <w:pPr>
        <w:bidi/>
        <w:jc w:val="both"/>
        <w:rPr>
          <w:rFonts w:ascii="AngsanaUPC" w:hAnsi="AngsanaUPC" w:cs="Segoe UI"/>
          <w:color w:val="0000FF"/>
          <w:rtl/>
          <w:lang w:bidi="ar-EG"/>
        </w:rPr>
      </w:pPr>
    </w:p>
    <w:p w:rsidR="00F71854" w:rsidRPr="00F71854" w:rsidRDefault="00F71854" w:rsidP="00F71854">
      <w:pPr>
        <w:bidi/>
        <w:jc w:val="both"/>
        <w:rPr>
          <w:rFonts w:ascii="AngsanaUPC" w:hAnsi="AngsanaUPC" w:cs="Segoe UI"/>
          <w:color w:val="0000FF"/>
          <w:rtl/>
          <w:lang w:bidi="ar-EG"/>
        </w:rPr>
      </w:pPr>
    </w:p>
    <w:p w:rsidR="005A0323" w:rsidRPr="00F71854" w:rsidRDefault="005A0323" w:rsidP="005A0AC9">
      <w:pPr>
        <w:bidi/>
        <w:ind w:left="-1" w:firstLine="568"/>
        <w:jc w:val="both"/>
        <w:rPr>
          <w:rFonts w:ascii="Segoe UI" w:hAnsi="Segoe UI" w:cs="MCS Jeddah S_U normal."/>
          <w:color w:val="632423"/>
          <w:sz w:val="36"/>
          <w:szCs w:val="36"/>
          <w:rtl/>
          <w:lang w:bidi="ar-EG"/>
        </w:rPr>
      </w:pPr>
      <w:r w:rsidRPr="00F71854">
        <w:rPr>
          <w:rFonts w:ascii="Segoe UI" w:hAnsi="Segoe UI" w:cs="MCS Jeddah S_U normal." w:hint="cs"/>
          <w:color w:val="632423"/>
          <w:sz w:val="36"/>
          <w:szCs w:val="36"/>
          <w:rtl/>
          <w:lang w:bidi="ar-EG"/>
        </w:rPr>
        <w:t xml:space="preserve">مجالات </w:t>
      </w:r>
      <w:r w:rsidR="005A0AC9" w:rsidRPr="00F71854">
        <w:rPr>
          <w:rFonts w:ascii="Segoe UI" w:hAnsi="Segoe UI" w:cs="MCS Jeddah S_U normal." w:hint="cs"/>
          <w:color w:val="632423"/>
          <w:sz w:val="36"/>
          <w:szCs w:val="36"/>
          <w:rtl/>
          <w:lang w:bidi="ar-EG"/>
        </w:rPr>
        <w:t>الخبرة</w:t>
      </w:r>
      <w:r w:rsidRPr="00F71854">
        <w:rPr>
          <w:rFonts w:ascii="Segoe UI" w:hAnsi="Segoe UI" w:cs="MCS Jeddah S_U normal." w:hint="cs"/>
          <w:color w:val="632423"/>
          <w:sz w:val="36"/>
          <w:szCs w:val="36"/>
          <w:rtl/>
          <w:lang w:bidi="ar-EG"/>
        </w:rPr>
        <w:t xml:space="preserve"> إجمالاً</w:t>
      </w:r>
      <w:r w:rsidRPr="00F71854">
        <w:rPr>
          <w:rFonts w:ascii="Segoe UI" w:hAnsi="Segoe UI" w:cs="MCS Jeddah S_U normal."/>
          <w:color w:val="632423"/>
          <w:sz w:val="36"/>
          <w:szCs w:val="36"/>
          <w:rtl/>
          <w:lang w:bidi="ar-EG"/>
        </w:rPr>
        <w:t xml:space="preserve"> :</w:t>
      </w:r>
    </w:p>
    <w:p w:rsidR="005A0323" w:rsidRPr="00F71854" w:rsidRDefault="005D5D08" w:rsidP="005A0323">
      <w:pPr>
        <w:bidi/>
        <w:ind w:left="-1" w:firstLine="568"/>
        <w:jc w:val="both"/>
        <w:rPr>
          <w:rFonts w:ascii="Segoe UI" w:hAnsi="Segoe UI" w:cs="Segoe UI"/>
          <w:color w:val="0000FF"/>
          <w:rtl/>
          <w:lang w:bidi="ar-EG"/>
        </w:rPr>
      </w:pPr>
      <w:r>
        <w:rPr>
          <w:rFonts w:ascii="Segoe UI" w:hAnsi="Segoe UI" w:cs="Segoe UI"/>
          <w:noProof/>
          <w:color w:val="0000FF"/>
          <w:rtl/>
        </w:rPr>
        <w:pict>
          <v:shape id="_x0000_s1040" type="#_x0000_t32" style="position:absolute;left:0;text-align:left;margin-left:-28.1pt;margin-top:2.95pt;width:430.25pt;height:.75pt;flip:x;z-index:251658752" o:connectortype="straight">
            <w10:wrap anchorx="page"/>
          </v:shape>
        </w:pict>
      </w:r>
    </w:p>
    <w:p w:rsidR="00CE6BE0" w:rsidRDefault="00037506" w:rsidP="00261877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مدرب </w:t>
      </w:r>
      <w:r w:rsidR="00CE6BE0"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مصرفي ، مدير عمليات التدريب (تخصص مصرفية إسلامية </w:t>
      </w:r>
      <w:r w:rsidR="008E6409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مدرب </w:t>
      </w:r>
      <w:r w:rsidR="00CE6BE0"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على </w:t>
      </w:r>
      <w:r w:rsidR="00D36ABA"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أعمال</w:t>
      </w:r>
      <w:r w:rsidR="00CE6BE0"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 الاعتمادات، الخزينة، الاستثمار، المنتجات والخدمات</w:t>
      </w:r>
      <w:r w:rsidR="008E6409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 المصرفية الإسلامية</w:t>
      </w:r>
      <w:r w:rsidR="00FE6C78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)</w:t>
      </w:r>
      <w:r w:rsidR="00261877">
        <w:rPr>
          <w:rFonts w:ascii="AngsanaUPC" w:hAnsi="AngsanaUPC" w:cs="Segoe UI"/>
          <w:color w:val="0000FF"/>
          <w:sz w:val="32"/>
          <w:szCs w:val="32"/>
          <w:lang w:bidi="ar-EG"/>
        </w:rPr>
        <w:t xml:space="preserve"> </w:t>
      </w:r>
      <w:r w:rsidR="00FE6C78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البنك الأهلي السوداني،</w:t>
      </w:r>
      <w:r w:rsidR="00CE6BE0"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 مصرف الراجحي 19</w:t>
      </w:r>
      <w:r w:rsidR="00FE6C78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85</w:t>
      </w:r>
      <w:r w:rsidR="00CE6BE0"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-2002م.</w:t>
      </w:r>
    </w:p>
    <w:p w:rsidR="0043006C" w:rsidRPr="00CE6BE0" w:rsidRDefault="0043006C" w:rsidP="00261877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أستاذ مساعد في الاقتصاد، جامعة </w:t>
      </w:r>
      <w:r w:rsidR="00261877">
        <w:rPr>
          <w:rFonts w:ascii="AngsanaUPC" w:hAnsi="AngsanaUPC" w:cs="Segoe UI" w:hint="cs"/>
          <w:color w:val="0000FF"/>
          <w:sz w:val="32"/>
          <w:szCs w:val="32"/>
          <w:rtl/>
        </w:rPr>
        <w:t>أ</w:t>
      </w: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م درمان الإسلامية ، كلية الاقتصاد والعلوم الاجتماعية (ستة أشهر) 2003م.</w:t>
      </w:r>
    </w:p>
    <w:p w:rsidR="005A0323" w:rsidRDefault="005A0AC9" w:rsidP="007563BD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مستشار اقتصادي</w:t>
      </w:r>
      <w:r w:rsidR="005A0323"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 </w:t>
      </w:r>
      <w:r w:rsidR="00923B79"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(تخصص دراسات جدوى </w:t>
      </w:r>
      <w:r w:rsid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اقتصادية</w:t>
      </w:r>
      <w:r w:rsidR="00923B79"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، دراسات تقييم شركات ومشاريع، تحليل مالي واقتصادي، تقارير اقتصادية ، دراسات السوق</w:t>
      </w:r>
      <w:r w:rsid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، اللوائح المالية والإدارية، دراسات إعادة الهيكلة الإدارية</w:t>
      </w:r>
      <w:r w:rsidR="00923B79"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) </w:t>
      </w:r>
      <w:r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دار الدراس</w:t>
      </w:r>
      <w:r w:rsidR="00FE6C78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ـــ</w:t>
      </w:r>
      <w:r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ات الاقتصادية، 200</w:t>
      </w:r>
      <w:r w:rsidR="0043006C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3</w:t>
      </w:r>
      <w:r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م -</w:t>
      </w:r>
      <w:r w:rsidR="009145BA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2004م</w:t>
      </w:r>
      <w:r w:rsidR="005A0323"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.</w:t>
      </w:r>
    </w:p>
    <w:p w:rsidR="00CE6BE0" w:rsidRPr="00CE6BE0" w:rsidRDefault="00CE6BE0" w:rsidP="00FE6C78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مستشار اقتصادي (تخصص دراسات جدوى </w:t>
      </w: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اقتصادية</w:t>
      </w:r>
      <w:r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، دراسات تقييم شركات ومشاريع، تحليل مالي واقتصادي، تقارير </w:t>
      </w:r>
      <w:r w:rsidR="00FE6C78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وبحوث </w:t>
      </w:r>
      <w:r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اقتصادية ، دراسات السوق</w:t>
      </w: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، اللوائح المالية والإدارية ، دراسات إعادة الهيكلة الإدارية</w:t>
      </w:r>
      <w:r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 ) </w:t>
      </w: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مجموعة دار المنصور الاستشارية</w:t>
      </w:r>
      <w:r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 ، 200</w:t>
      </w: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4</w:t>
      </w:r>
      <w:r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م -</w:t>
      </w: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2008م</w:t>
      </w:r>
      <w:r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.</w:t>
      </w:r>
    </w:p>
    <w:p w:rsidR="005A0323" w:rsidRDefault="005A0AC9" w:rsidP="00FE6C78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مستشار مالي معتمد </w:t>
      </w:r>
      <w:r w:rsidR="00923B79"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(تخصص تحويل شركات محدودة إلى عامة ، رفع رأس مال الشركات </w:t>
      </w:r>
      <w:r w:rsid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والمؤسسات </w:t>
      </w:r>
      <w:r w:rsidR="00923B79"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، صناديق استثمارية ، صناديق عقارية ، تمويل) </w:t>
      </w:r>
      <w:r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شركة الإبانة المالية</w:t>
      </w:r>
      <w:r w:rsidR="000804B6"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 ، </w:t>
      </w:r>
      <w:r w:rsidR="00CE6BE0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2008</w:t>
      </w:r>
      <w:r w:rsidR="000804B6"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-2010م</w:t>
      </w:r>
      <w:r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.</w:t>
      </w:r>
    </w:p>
    <w:p w:rsidR="007563BD" w:rsidRDefault="007563BD" w:rsidP="007563BD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استاذ مساعد بقسم التمويل والاستثمار، كلية الاقتصاد والعلوم الإدارية ، جامعة الإمام محمد بن سعود الإسلامية ، 2012م </w:t>
      </w:r>
      <w:r>
        <w:rPr>
          <w:rFonts w:ascii="AngsanaUPC" w:hAnsi="AngsanaUPC" w:cs="Segoe UI"/>
          <w:color w:val="0000FF"/>
          <w:sz w:val="32"/>
          <w:szCs w:val="32"/>
          <w:rtl/>
          <w:lang w:bidi="ar-EG"/>
        </w:rPr>
        <w:t>–</w:t>
      </w: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 حتى الآن.</w:t>
      </w:r>
    </w:p>
    <w:p w:rsidR="00F71854" w:rsidRPr="00F71854" w:rsidRDefault="00F71854" w:rsidP="00F71854">
      <w:pPr>
        <w:bidi/>
        <w:ind w:left="720"/>
        <w:jc w:val="both"/>
        <w:rPr>
          <w:rFonts w:ascii="AngsanaUPC" w:hAnsi="AngsanaUPC" w:cs="Segoe UI"/>
          <w:color w:val="0000FF"/>
          <w:lang w:bidi="ar-EG"/>
        </w:rPr>
      </w:pPr>
    </w:p>
    <w:p w:rsidR="005A0AC9" w:rsidRPr="00F71854" w:rsidRDefault="005A0AC9" w:rsidP="005A0AC9">
      <w:pPr>
        <w:bidi/>
        <w:ind w:left="-1" w:firstLine="568"/>
        <w:jc w:val="both"/>
        <w:rPr>
          <w:rFonts w:ascii="Segoe UI" w:hAnsi="Segoe UI" w:cs="MCS Jeddah S_U normal."/>
          <w:color w:val="632423"/>
          <w:sz w:val="36"/>
          <w:szCs w:val="36"/>
          <w:rtl/>
          <w:lang w:bidi="ar-EG"/>
        </w:rPr>
      </w:pPr>
      <w:r w:rsidRPr="00F71854">
        <w:rPr>
          <w:rFonts w:ascii="Segoe UI" w:hAnsi="Segoe UI" w:cs="MCS Jeddah S_U normal." w:hint="cs"/>
          <w:color w:val="632423"/>
          <w:sz w:val="36"/>
          <w:szCs w:val="36"/>
          <w:rtl/>
          <w:lang w:bidi="ar-EG"/>
        </w:rPr>
        <w:t>الحقل العملي</w:t>
      </w:r>
      <w:r w:rsidRPr="00F71854">
        <w:rPr>
          <w:rFonts w:ascii="Segoe UI" w:hAnsi="Segoe UI" w:cs="MCS Jeddah S_U normal."/>
          <w:color w:val="632423"/>
          <w:sz w:val="36"/>
          <w:szCs w:val="36"/>
          <w:rtl/>
          <w:lang w:bidi="ar-EG"/>
        </w:rPr>
        <w:t xml:space="preserve"> :</w:t>
      </w:r>
    </w:p>
    <w:p w:rsidR="005A0AC9" w:rsidRPr="00F71854" w:rsidRDefault="005D5D08" w:rsidP="005A0AC9">
      <w:pPr>
        <w:bidi/>
        <w:ind w:left="-1" w:firstLine="568"/>
        <w:jc w:val="both"/>
        <w:rPr>
          <w:rFonts w:ascii="Segoe UI" w:hAnsi="Segoe UI" w:cs="Segoe UI"/>
          <w:color w:val="0000FF"/>
          <w:rtl/>
          <w:lang w:bidi="ar-EG"/>
        </w:rPr>
      </w:pPr>
      <w:r>
        <w:rPr>
          <w:rFonts w:ascii="Segoe UI" w:hAnsi="Segoe UI" w:cs="Segoe UI"/>
          <w:noProof/>
          <w:color w:val="0000FF"/>
          <w:rtl/>
        </w:rPr>
        <w:pict>
          <v:shape id="_x0000_s1041" type="#_x0000_t32" style="position:absolute;left:0;text-align:left;margin-left:-28.1pt;margin-top:2.95pt;width:430.25pt;height:.75pt;flip:x;z-index:251659776" o:connectortype="straight">
            <w10:wrap anchorx="page"/>
          </v:shape>
        </w:pict>
      </w:r>
    </w:p>
    <w:p w:rsidR="005A0AC9" w:rsidRPr="000804B6" w:rsidRDefault="005A0AC9" w:rsidP="005A0AC9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rtl/>
          <w:lang w:bidi="ar-EG"/>
        </w:rPr>
      </w:pPr>
      <w:r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الرئيس التنفيذي لشركة الإبانة المالية ، 2008-2010م  .</w:t>
      </w:r>
    </w:p>
    <w:p w:rsidR="005A0AC9" w:rsidRPr="000804B6" w:rsidRDefault="005A0AC9" w:rsidP="005A0AC9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rtl/>
          <w:lang w:bidi="ar-EG"/>
        </w:rPr>
      </w:pPr>
      <w:r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المدير العام لمجموعة دار المنصور الاستشارية 2004-2008م .</w:t>
      </w:r>
    </w:p>
    <w:p w:rsidR="005A0AC9" w:rsidRDefault="00FE6C78" w:rsidP="0043006C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مستشار اقتصادي ، دار الدراسات الاقتصادية 200</w:t>
      </w:r>
      <w:r w:rsidR="0043006C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3</w:t>
      </w: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، 2004م</w:t>
      </w:r>
      <w:r w:rsidR="0043006C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.</w:t>
      </w:r>
    </w:p>
    <w:p w:rsidR="0043006C" w:rsidRPr="000804B6" w:rsidRDefault="00037506" w:rsidP="0043006C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أستاذ</w:t>
      </w:r>
      <w:r w:rsidR="0043006C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 مساعد، كلية الاقتصاد ، جامعة أم درمان الإسلامية 2003م.</w:t>
      </w:r>
    </w:p>
    <w:p w:rsidR="005A0AC9" w:rsidRPr="000804B6" w:rsidRDefault="000804B6" w:rsidP="00FE6C78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مسئول اعتمادات- </w:t>
      </w:r>
      <w:r w:rsidR="008E6409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مدرب مصرفية إسلامية ، </w:t>
      </w: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مدير عمليات التدريب، </w:t>
      </w:r>
      <w:r w:rsidR="00FE6C78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مصرف الراجحي 1989-2002</w:t>
      </w:r>
      <w:r w:rsidR="005A0AC9"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م.</w:t>
      </w:r>
    </w:p>
    <w:p w:rsidR="005A0AC9" w:rsidRDefault="000804B6" w:rsidP="00FE6C78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موظف </w:t>
      </w:r>
      <w:r w:rsidR="00FE6C78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مصرفي</w:t>
      </w: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 - </w:t>
      </w:r>
      <w:r w:rsidR="005A0AC9"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البنك الأهلي السوداني 1984-1989م.</w:t>
      </w:r>
    </w:p>
    <w:p w:rsidR="008E6409" w:rsidRPr="00F71854" w:rsidRDefault="008E6409" w:rsidP="00037506">
      <w:pPr>
        <w:bidi/>
        <w:ind w:left="-1" w:firstLine="568"/>
        <w:jc w:val="both"/>
        <w:rPr>
          <w:rFonts w:ascii="Segoe UI" w:hAnsi="Segoe UI" w:cs="MCS Jeddah S_U normal."/>
          <w:color w:val="632423"/>
          <w:sz w:val="36"/>
          <w:szCs w:val="36"/>
          <w:rtl/>
          <w:lang w:bidi="ar-EG"/>
        </w:rPr>
      </w:pPr>
      <w:r>
        <w:rPr>
          <w:rFonts w:ascii="Segoe UI" w:hAnsi="Segoe UI" w:cs="MCS Jeddah S_U normal." w:hint="cs"/>
          <w:color w:val="632423"/>
          <w:sz w:val="36"/>
          <w:szCs w:val="36"/>
          <w:rtl/>
          <w:lang w:bidi="ar-EG"/>
        </w:rPr>
        <w:lastRenderedPageBreak/>
        <w:t xml:space="preserve">الدورات التدريبية التي </w:t>
      </w:r>
      <w:r w:rsidR="00037506">
        <w:rPr>
          <w:rFonts w:ascii="Segoe UI" w:hAnsi="Segoe UI" w:cs="MCS Jeddah S_U normal." w:hint="cs"/>
          <w:color w:val="632423"/>
          <w:sz w:val="36"/>
          <w:szCs w:val="36"/>
          <w:rtl/>
          <w:lang w:bidi="ar-EG"/>
        </w:rPr>
        <w:t>أ</w:t>
      </w:r>
      <w:r>
        <w:rPr>
          <w:rFonts w:ascii="Segoe UI" w:hAnsi="Segoe UI" w:cs="MCS Jeddah S_U normal." w:hint="cs"/>
          <w:color w:val="632423"/>
          <w:sz w:val="36"/>
          <w:szCs w:val="36"/>
          <w:rtl/>
          <w:lang w:bidi="ar-EG"/>
        </w:rPr>
        <w:t>نفذها</w:t>
      </w:r>
      <w:r w:rsidRPr="00F71854">
        <w:rPr>
          <w:rFonts w:ascii="Segoe UI" w:hAnsi="Segoe UI" w:cs="MCS Jeddah S_U normal."/>
          <w:color w:val="632423"/>
          <w:sz w:val="36"/>
          <w:szCs w:val="36"/>
          <w:rtl/>
          <w:lang w:bidi="ar-EG"/>
        </w:rPr>
        <w:t xml:space="preserve"> :</w:t>
      </w:r>
    </w:p>
    <w:p w:rsidR="008E6409" w:rsidRPr="00F71854" w:rsidRDefault="005D5D08" w:rsidP="008E6409">
      <w:pPr>
        <w:bidi/>
        <w:ind w:left="-1" w:firstLine="568"/>
        <w:jc w:val="both"/>
        <w:rPr>
          <w:rFonts w:ascii="Segoe UI" w:hAnsi="Segoe UI" w:cs="Segoe UI"/>
          <w:color w:val="0000FF"/>
          <w:rtl/>
          <w:lang w:bidi="ar-EG"/>
        </w:rPr>
      </w:pPr>
      <w:r>
        <w:rPr>
          <w:rFonts w:ascii="Segoe UI" w:hAnsi="Segoe UI" w:cs="Segoe UI"/>
          <w:noProof/>
          <w:color w:val="0000FF"/>
          <w:rtl/>
        </w:rPr>
        <w:pict>
          <v:shape id="_x0000_s1044" type="#_x0000_t32" style="position:absolute;left:0;text-align:left;margin-left:-28.1pt;margin-top:2.95pt;width:430.25pt;height:.75pt;flip:x;z-index:251665920" o:connectortype="straight">
            <w10:wrap anchorx="page"/>
          </v:shape>
        </w:pict>
      </w:r>
    </w:p>
    <w:p w:rsidR="008E6409" w:rsidRPr="000804B6" w:rsidRDefault="008E6409" w:rsidP="008E6409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rtl/>
          <w:lang w:bidi="ar-EG"/>
        </w:rPr>
      </w:pP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أساسيات العمل المصرفي الإسلامي.</w:t>
      </w:r>
    </w:p>
    <w:p w:rsidR="008E6409" w:rsidRPr="000804B6" w:rsidRDefault="008E6409" w:rsidP="008E6409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rtl/>
          <w:lang w:bidi="ar-EG"/>
        </w:rPr>
      </w:pP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صيغ الاستثمار والتمويل في المصارف الإسلامية.</w:t>
      </w:r>
    </w:p>
    <w:p w:rsidR="008E6409" w:rsidRDefault="008E6409" w:rsidP="008E6409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التكييف الشرعي للخدمات والمنتجات المصرفية.</w:t>
      </w:r>
    </w:p>
    <w:p w:rsidR="008E6409" w:rsidRPr="00117A8C" w:rsidRDefault="008E6409" w:rsidP="008E6409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الجوانب القانونية في الأعمال المصرفية.</w:t>
      </w:r>
    </w:p>
    <w:p w:rsidR="008E6409" w:rsidRPr="000804B6" w:rsidRDefault="008E6409" w:rsidP="008E6409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الاعتمادات المستندية.</w:t>
      </w:r>
    </w:p>
    <w:p w:rsidR="008E6409" w:rsidRDefault="008E6409" w:rsidP="008E6409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خطابات الضمان المصرفية.</w:t>
      </w:r>
    </w:p>
    <w:p w:rsidR="008E6409" w:rsidRDefault="008E6409" w:rsidP="008E6409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الخدمات والمنتجات المصرفية.</w:t>
      </w:r>
    </w:p>
    <w:p w:rsidR="008E6409" w:rsidRDefault="008E6409" w:rsidP="008E6409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إعداد دراسات الجدوى الاقتصادية.</w:t>
      </w:r>
    </w:p>
    <w:p w:rsidR="008E6409" w:rsidRDefault="008E6409" w:rsidP="008E6409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مقدمة في الاقتصاد والتنمية الاقتصادية.</w:t>
      </w:r>
    </w:p>
    <w:p w:rsidR="007563BD" w:rsidRDefault="007563BD" w:rsidP="007563BD">
      <w:pPr>
        <w:bidi/>
        <w:ind w:left="720"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</w:p>
    <w:p w:rsidR="00117A8C" w:rsidRPr="00F71854" w:rsidRDefault="00117A8C" w:rsidP="008E6409">
      <w:pPr>
        <w:bidi/>
        <w:ind w:left="-1" w:firstLine="568"/>
        <w:jc w:val="both"/>
        <w:rPr>
          <w:rFonts w:ascii="Segoe UI" w:hAnsi="Segoe UI" w:cs="MCS Jeddah S_U normal."/>
          <w:color w:val="632423"/>
          <w:sz w:val="36"/>
          <w:szCs w:val="36"/>
          <w:rtl/>
          <w:lang w:bidi="ar-EG"/>
        </w:rPr>
      </w:pPr>
      <w:r>
        <w:rPr>
          <w:rFonts w:ascii="Segoe UI" w:hAnsi="Segoe UI" w:cs="MCS Jeddah S_U normal." w:hint="cs"/>
          <w:color w:val="632423"/>
          <w:sz w:val="36"/>
          <w:szCs w:val="36"/>
          <w:rtl/>
          <w:lang w:bidi="ar-EG"/>
        </w:rPr>
        <w:t>البحوث والدراسات</w:t>
      </w:r>
      <w:r w:rsidRPr="00F71854">
        <w:rPr>
          <w:rFonts w:ascii="Segoe UI" w:hAnsi="Segoe UI" w:cs="MCS Jeddah S_U normal."/>
          <w:color w:val="632423"/>
          <w:sz w:val="36"/>
          <w:szCs w:val="36"/>
          <w:rtl/>
          <w:lang w:bidi="ar-EG"/>
        </w:rPr>
        <w:t xml:space="preserve"> :</w:t>
      </w:r>
    </w:p>
    <w:p w:rsidR="00117A8C" w:rsidRPr="00F71854" w:rsidRDefault="005D5D08" w:rsidP="00117A8C">
      <w:pPr>
        <w:bidi/>
        <w:ind w:left="-1" w:firstLine="568"/>
        <w:jc w:val="both"/>
        <w:rPr>
          <w:rFonts w:ascii="Segoe UI" w:hAnsi="Segoe UI" w:cs="Segoe UI"/>
          <w:color w:val="0000FF"/>
          <w:rtl/>
          <w:lang w:bidi="ar-EG"/>
        </w:rPr>
      </w:pPr>
      <w:r>
        <w:rPr>
          <w:rFonts w:ascii="Segoe UI" w:hAnsi="Segoe UI" w:cs="Segoe UI"/>
          <w:noProof/>
          <w:color w:val="0000FF"/>
          <w:rtl/>
        </w:rPr>
        <w:pict>
          <v:shape id="_x0000_s1043" type="#_x0000_t32" style="position:absolute;left:0;text-align:left;margin-left:-28.1pt;margin-top:2.95pt;width:430.25pt;height:.75pt;flip:x;z-index:251663872" o:connectortype="straight">
            <w10:wrap anchorx="page"/>
          </v:shape>
        </w:pict>
      </w:r>
    </w:p>
    <w:p w:rsidR="00117A8C" w:rsidRPr="000804B6" w:rsidRDefault="00117A8C" w:rsidP="00117A8C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rtl/>
          <w:lang w:bidi="ar-EG"/>
        </w:rPr>
      </w:pP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تمويل التجارة الخارجية في السودان ( رسالة ماجستير ).</w:t>
      </w:r>
    </w:p>
    <w:p w:rsidR="00117A8C" w:rsidRPr="000804B6" w:rsidRDefault="00117A8C" w:rsidP="00117A8C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rtl/>
          <w:lang w:bidi="ar-EG"/>
        </w:rPr>
      </w:pP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التمويل المصرفي الإسلامي للتنمية الاقتصادية ( رسالة دكتوراه ).</w:t>
      </w:r>
    </w:p>
    <w:p w:rsidR="00117A8C" w:rsidRDefault="00117A8C" w:rsidP="00117A8C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الإسلام والتنمية الاقتصادية ( كتاب منشور, 2007 ).</w:t>
      </w:r>
    </w:p>
    <w:p w:rsidR="00117A8C" w:rsidRPr="00117A8C" w:rsidRDefault="00117A8C" w:rsidP="00117A8C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المحفظة الاستثمارية العقارية ( بحث ).</w:t>
      </w:r>
    </w:p>
    <w:p w:rsidR="00117A8C" w:rsidRPr="000804B6" w:rsidRDefault="00117A8C" w:rsidP="00117A8C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المصارف الإسلامية ودورها في التنمية الاقتصادية ( كتاب تحت الطبع ).</w:t>
      </w:r>
    </w:p>
    <w:p w:rsidR="00117A8C" w:rsidRDefault="00117A8C" w:rsidP="00117A8C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العالم الإسلامي بين تخلف التنمية وتنمية التخلف ( كتاب تحت الطبع ).</w:t>
      </w:r>
    </w:p>
    <w:p w:rsidR="00117A8C" w:rsidRDefault="00117A8C" w:rsidP="00117A8C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نظام الربا وأثاره المدمرة للاقتصاد والتنمية الاجتماعية ( كتاب تحت الطبع ).</w:t>
      </w:r>
    </w:p>
    <w:p w:rsidR="00117A8C" w:rsidRDefault="00117A8C" w:rsidP="00117A8C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مجموعة من دراسات السوق ودراسات الجدوى الاقتصادية.</w:t>
      </w:r>
    </w:p>
    <w:p w:rsidR="00117A8C" w:rsidRPr="00117A8C" w:rsidRDefault="00117A8C" w:rsidP="00117A8C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مجموعة من دراسات تقييم المشاريع.</w:t>
      </w:r>
    </w:p>
    <w:p w:rsidR="00117A8C" w:rsidRDefault="0043006C" w:rsidP="00117A8C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45</w:t>
      </w:r>
      <w:r w:rsidR="00117A8C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 مقالاً اقتصادياً بمجلة عالم الراجحي ومجلة عالم الاقتصاد</w:t>
      </w:r>
      <w:r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 ومجلة الاقتصاد الإسلامي التابعة لبنك دبي الإسلامي</w:t>
      </w:r>
      <w:r w:rsidR="00117A8C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.</w:t>
      </w:r>
    </w:p>
    <w:p w:rsidR="007563BD" w:rsidRDefault="007563BD" w:rsidP="007563BD">
      <w:pPr>
        <w:bidi/>
        <w:ind w:left="720"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</w:p>
    <w:p w:rsidR="005A0AC9" w:rsidRPr="00F71854" w:rsidRDefault="005A0AC9" w:rsidP="00117A8C">
      <w:pPr>
        <w:bidi/>
        <w:ind w:left="-1" w:firstLine="568"/>
        <w:jc w:val="both"/>
        <w:rPr>
          <w:rFonts w:ascii="Segoe UI" w:hAnsi="Segoe UI" w:cs="MCS Jeddah S_U normal."/>
          <w:color w:val="632423"/>
          <w:sz w:val="36"/>
          <w:szCs w:val="36"/>
          <w:rtl/>
          <w:lang w:bidi="ar-EG"/>
        </w:rPr>
      </w:pPr>
      <w:r w:rsidRPr="00F71854">
        <w:rPr>
          <w:rFonts w:ascii="Segoe UI" w:hAnsi="Segoe UI" w:cs="MCS Jeddah S_U normal." w:hint="cs"/>
          <w:color w:val="632423"/>
          <w:sz w:val="36"/>
          <w:szCs w:val="36"/>
          <w:rtl/>
          <w:lang w:bidi="ar-EG"/>
        </w:rPr>
        <w:t>العنوان الحالي</w:t>
      </w:r>
      <w:r w:rsidRPr="00F71854">
        <w:rPr>
          <w:rFonts w:ascii="Segoe UI" w:hAnsi="Segoe UI" w:cs="MCS Jeddah S_U normal."/>
          <w:color w:val="632423"/>
          <w:sz w:val="36"/>
          <w:szCs w:val="36"/>
          <w:rtl/>
          <w:lang w:bidi="ar-EG"/>
        </w:rPr>
        <w:t xml:space="preserve"> :</w:t>
      </w:r>
    </w:p>
    <w:p w:rsidR="005A0AC9" w:rsidRPr="00F71854" w:rsidRDefault="005D5D08" w:rsidP="005A0AC9">
      <w:pPr>
        <w:bidi/>
        <w:ind w:left="-1" w:firstLine="568"/>
        <w:jc w:val="both"/>
        <w:rPr>
          <w:rFonts w:ascii="Segoe UI" w:hAnsi="Segoe UI" w:cs="Segoe UI"/>
          <w:color w:val="0000FF"/>
          <w:rtl/>
          <w:lang w:bidi="ar-EG"/>
        </w:rPr>
      </w:pPr>
      <w:r>
        <w:rPr>
          <w:rFonts w:ascii="Segoe UI" w:hAnsi="Segoe UI" w:cs="Segoe UI"/>
          <w:noProof/>
          <w:color w:val="0000FF"/>
          <w:rtl/>
        </w:rPr>
        <w:pict>
          <v:shape id="_x0000_s1042" type="#_x0000_t32" style="position:absolute;left:0;text-align:left;margin-left:-28.1pt;margin-top:2.95pt;width:430.25pt;height:.75pt;flip:x;z-index:251660800" o:connectortype="straight">
            <w10:wrap anchorx="page"/>
          </v:shape>
        </w:pict>
      </w:r>
    </w:p>
    <w:p w:rsidR="005A0AC9" w:rsidRPr="000804B6" w:rsidRDefault="00F71854" w:rsidP="00044EF8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rtl/>
          <w:lang w:bidi="ar-EG"/>
        </w:rPr>
      </w:pPr>
      <w:r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ص. ب </w:t>
      </w:r>
      <w:r w:rsidR="00044EF8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12912</w:t>
      </w:r>
      <w:r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 الرياض </w:t>
      </w:r>
      <w:r w:rsidR="00044EF8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11483</w:t>
      </w:r>
      <w:r w:rsidR="005A0AC9"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  .</w:t>
      </w:r>
    </w:p>
    <w:p w:rsidR="005A0AC9" w:rsidRPr="000804B6" w:rsidRDefault="00F71854" w:rsidP="00044EF8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rtl/>
          <w:lang w:bidi="ar-EG"/>
        </w:rPr>
      </w:pPr>
      <w:r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ت</w:t>
      </w:r>
      <w:r w:rsidR="0003750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 </w:t>
      </w:r>
      <w:r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 </w:t>
      </w:r>
      <w:r w:rsidR="00044EF8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>4546573</w:t>
      </w:r>
      <w:r w:rsidRPr="000804B6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  </w:t>
      </w:r>
    </w:p>
    <w:p w:rsidR="00037506" w:rsidRPr="00E410B8" w:rsidRDefault="00037506" w:rsidP="00044EF8">
      <w:pPr>
        <w:numPr>
          <w:ilvl w:val="0"/>
          <w:numId w:val="2"/>
        </w:numPr>
        <w:bidi/>
        <w:jc w:val="both"/>
        <w:rPr>
          <w:rFonts w:ascii="AngsanaUPC" w:hAnsi="AngsanaUPC" w:cs="Segoe UI"/>
          <w:color w:val="0000FF"/>
          <w:sz w:val="32"/>
          <w:szCs w:val="32"/>
          <w:lang w:bidi="ar-EG"/>
        </w:rPr>
      </w:pPr>
      <w:r w:rsidRPr="00E410B8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 ب</w:t>
      </w:r>
      <w:r w:rsidR="00F71854" w:rsidRPr="00E410B8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ريد </w:t>
      </w:r>
      <w:r w:rsidRPr="00E410B8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الكتروني </w:t>
      </w:r>
      <w:r w:rsidR="00F71854" w:rsidRPr="00E410B8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: </w:t>
      </w:r>
      <w:hyperlink r:id="rId9" w:history="1">
        <w:r w:rsidRPr="00E410B8">
          <w:rPr>
            <w:color w:val="0000FF"/>
            <w:sz w:val="32"/>
            <w:szCs w:val="32"/>
            <w:lang w:bidi="ar-EG"/>
          </w:rPr>
          <w:t>tawfeig@hotmail.com</w:t>
        </w:r>
      </w:hyperlink>
      <w:r w:rsidRPr="00E410B8">
        <w:rPr>
          <w:rFonts w:ascii="AngsanaUPC" w:hAnsi="AngsanaUPC" w:cs="Segoe UI" w:hint="cs"/>
          <w:color w:val="0000FF"/>
          <w:sz w:val="32"/>
          <w:szCs w:val="32"/>
          <w:rtl/>
          <w:lang w:bidi="ar-EG"/>
        </w:rPr>
        <w:t xml:space="preserve"> </w:t>
      </w:r>
    </w:p>
    <w:sectPr w:rsidR="00037506" w:rsidRPr="00E410B8" w:rsidSect="00F5673B">
      <w:footerReference w:type="default" r:id="rId10"/>
      <w:pgSz w:w="12240" w:h="15840"/>
      <w:pgMar w:top="1077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08" w:rsidRDefault="005D5D08" w:rsidP="00F71854">
      <w:r>
        <w:separator/>
      </w:r>
    </w:p>
  </w:endnote>
  <w:endnote w:type="continuationSeparator" w:id="0">
    <w:p w:rsidR="005D5D08" w:rsidRDefault="005D5D08" w:rsidP="00F7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MCS Jedd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54" w:rsidRDefault="0043006C">
    <w:pPr>
      <w:pStyle w:val="Footer"/>
      <w:jc w:val="center"/>
    </w:pPr>
    <w:r>
      <w:rPr>
        <w:rFonts w:hint="cs"/>
        <w:rtl/>
      </w:rPr>
      <w:t>-</w:t>
    </w:r>
    <w:r w:rsidR="00126775">
      <w:fldChar w:fldCharType="begin"/>
    </w:r>
    <w:r w:rsidR="00126775">
      <w:instrText xml:space="preserve"> PAGE   \* MERGEFORMAT </w:instrText>
    </w:r>
    <w:r w:rsidR="00126775">
      <w:fldChar w:fldCharType="separate"/>
    </w:r>
    <w:r w:rsidR="004603A9">
      <w:rPr>
        <w:noProof/>
      </w:rPr>
      <w:t>1</w:t>
    </w:r>
    <w:r w:rsidR="00126775">
      <w:rPr>
        <w:noProof/>
      </w:rPr>
      <w:fldChar w:fldCharType="end"/>
    </w:r>
    <w:r>
      <w:rPr>
        <w:rFonts w:hint="cs"/>
        <w:rtl/>
      </w:rPr>
      <w:t>-</w:t>
    </w:r>
  </w:p>
  <w:p w:rsidR="00F71854" w:rsidRDefault="00F71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08" w:rsidRDefault="005D5D08" w:rsidP="00F71854">
      <w:r>
        <w:separator/>
      </w:r>
    </w:p>
  </w:footnote>
  <w:footnote w:type="continuationSeparator" w:id="0">
    <w:p w:rsidR="005D5D08" w:rsidRDefault="005D5D08" w:rsidP="00F7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7C5F"/>
    <w:multiLevelType w:val="hybridMultilevel"/>
    <w:tmpl w:val="5DDAEC6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BF819AE"/>
    <w:multiLevelType w:val="hybridMultilevel"/>
    <w:tmpl w:val="ADE6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93E"/>
    <w:rsid w:val="00037506"/>
    <w:rsid w:val="00044EF8"/>
    <w:rsid w:val="000804B6"/>
    <w:rsid w:val="000A048B"/>
    <w:rsid w:val="000C693E"/>
    <w:rsid w:val="000E3EA9"/>
    <w:rsid w:val="00117A8C"/>
    <w:rsid w:val="00126775"/>
    <w:rsid w:val="001642D3"/>
    <w:rsid w:val="00166F84"/>
    <w:rsid w:val="00261877"/>
    <w:rsid w:val="002800C3"/>
    <w:rsid w:val="00294AB7"/>
    <w:rsid w:val="00393195"/>
    <w:rsid w:val="003B6F41"/>
    <w:rsid w:val="003D19BE"/>
    <w:rsid w:val="003D65CF"/>
    <w:rsid w:val="0043006C"/>
    <w:rsid w:val="00435072"/>
    <w:rsid w:val="004603A9"/>
    <w:rsid w:val="00483AD3"/>
    <w:rsid w:val="004F10F3"/>
    <w:rsid w:val="005404F2"/>
    <w:rsid w:val="00596AAB"/>
    <w:rsid w:val="005A0323"/>
    <w:rsid w:val="005A0AC9"/>
    <w:rsid w:val="005D5D08"/>
    <w:rsid w:val="0064578F"/>
    <w:rsid w:val="007563BD"/>
    <w:rsid w:val="007707EE"/>
    <w:rsid w:val="00777357"/>
    <w:rsid w:val="00781826"/>
    <w:rsid w:val="007E18D9"/>
    <w:rsid w:val="007F41B3"/>
    <w:rsid w:val="008E6409"/>
    <w:rsid w:val="009145BA"/>
    <w:rsid w:val="00923B79"/>
    <w:rsid w:val="009A7BB9"/>
    <w:rsid w:val="009C60C9"/>
    <w:rsid w:val="009F3AC0"/>
    <w:rsid w:val="009F6EA2"/>
    <w:rsid w:val="00A075C7"/>
    <w:rsid w:val="00AF4E4F"/>
    <w:rsid w:val="00B468C8"/>
    <w:rsid w:val="00C03856"/>
    <w:rsid w:val="00CE6BE0"/>
    <w:rsid w:val="00D36ABA"/>
    <w:rsid w:val="00D64C5F"/>
    <w:rsid w:val="00E0613B"/>
    <w:rsid w:val="00E35A38"/>
    <w:rsid w:val="00E410B8"/>
    <w:rsid w:val="00E94388"/>
    <w:rsid w:val="00F5673B"/>
    <w:rsid w:val="00F71854"/>
    <w:rsid w:val="00F8014F"/>
    <w:rsid w:val="00FA5EBA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  <o:rules v:ext="edit">
        <o:r id="V:Rule1" type="connector" idref="#_x0000_s1041"/>
        <o:r id="V:Rule2" type="connector" idref="#_x0000_s1040"/>
        <o:r id="V:Rule3" type="connector" idref="#_x0000_s1042"/>
        <o:r id="V:Rule4" type="connector" idref="#_x0000_s1044"/>
        <o:r id="V:Rule5" type="connector" idref="#_x0000_s1038"/>
        <o:r id="V:Rule6" type="connector" idref="#_x0000_s1036"/>
        <o:r id="V:Rule7" type="connector" idref="#_x0000_s1043"/>
        <o:r id="V:Rule8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5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71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8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718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18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718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854"/>
    <w:rPr>
      <w:sz w:val="24"/>
      <w:szCs w:val="24"/>
    </w:rPr>
  </w:style>
  <w:style w:type="character" w:styleId="Hyperlink">
    <w:name w:val="Hyperlink"/>
    <w:basedOn w:val="DefaultParagraphFont"/>
    <w:rsid w:val="00037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wfeig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Private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Tawfiq</dc:creator>
  <cp:lastModifiedBy>Tawfig</cp:lastModifiedBy>
  <cp:revision>5</cp:revision>
  <cp:lastPrinted>2011-07-08T12:27:00Z</cp:lastPrinted>
  <dcterms:created xsi:type="dcterms:W3CDTF">2011-07-08T12:23:00Z</dcterms:created>
  <dcterms:modified xsi:type="dcterms:W3CDTF">2015-10-05T21:43:00Z</dcterms:modified>
</cp:coreProperties>
</file>